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1874A" w14:textId="77777777" w:rsidR="0097541F" w:rsidRDefault="00B70121" w:rsidP="00B70121">
      <w:pPr>
        <w:jc w:val="center"/>
        <w:rPr>
          <w:rFonts w:ascii="Century Gothic" w:hAnsi="Century Gothic"/>
          <w:sz w:val="28"/>
        </w:rPr>
      </w:pPr>
      <w:r w:rsidRPr="00B70121">
        <w:rPr>
          <w:rFonts w:ascii="Century Gothic" w:hAnsi="Century Gothic"/>
          <w:noProof/>
          <w:sz w:val="28"/>
        </w:rPr>
        <w:drawing>
          <wp:inline distT="0" distB="0" distL="0" distR="0" wp14:anchorId="00F8F929" wp14:editId="6A7B456D">
            <wp:extent cx="1668992" cy="741298"/>
            <wp:effectExtent l="0" t="0" r="762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51" cy="7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00936" w14:textId="77777777" w:rsidR="000039F0" w:rsidRPr="00B70121" w:rsidRDefault="00780EE5" w:rsidP="000039F0">
      <w:pPr>
        <w:jc w:val="center"/>
        <w:rPr>
          <w:rFonts w:ascii="Century Gothic" w:hAnsi="Century Gothic"/>
          <w:b/>
          <w:sz w:val="24"/>
          <w:szCs w:val="24"/>
        </w:rPr>
      </w:pPr>
      <w:r w:rsidRPr="00B70121">
        <w:rPr>
          <w:rFonts w:ascii="Century Gothic" w:hAnsi="Century Gothic"/>
          <w:b/>
          <w:sz w:val="24"/>
          <w:szCs w:val="24"/>
        </w:rPr>
        <w:t>Symposium</w:t>
      </w:r>
      <w:r w:rsidR="007E3B25" w:rsidRPr="00B70121">
        <w:rPr>
          <w:rFonts w:ascii="Century Gothic" w:hAnsi="Century Gothic"/>
          <w:b/>
          <w:sz w:val="24"/>
          <w:szCs w:val="24"/>
        </w:rPr>
        <w:t xml:space="preserve"> sponsored by La Roche-Posay and CeraVe</w:t>
      </w:r>
    </w:p>
    <w:p w14:paraId="37E23A73" w14:textId="69AF423F" w:rsidR="003C4305" w:rsidRPr="00B70121" w:rsidRDefault="00780EE5" w:rsidP="00C514E4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  <w:r w:rsidRPr="00B70121">
        <w:rPr>
          <w:rFonts w:ascii="Century Gothic" w:hAnsi="Century Gothic"/>
          <w:sz w:val="20"/>
          <w:szCs w:val="20"/>
        </w:rPr>
        <w:t xml:space="preserve">Irish Association of </w:t>
      </w:r>
      <w:r w:rsidR="00B96231" w:rsidRPr="00B70121">
        <w:rPr>
          <w:rFonts w:ascii="Century Gothic" w:hAnsi="Century Gothic"/>
          <w:sz w:val="20"/>
          <w:szCs w:val="20"/>
        </w:rPr>
        <w:t>Dermatologists</w:t>
      </w:r>
      <w:r w:rsidR="00B96231">
        <w:rPr>
          <w:rFonts w:ascii="Century Gothic" w:hAnsi="Century Gothic"/>
          <w:sz w:val="20"/>
          <w:szCs w:val="20"/>
        </w:rPr>
        <w:t xml:space="preserve"> --- Autumn</w:t>
      </w:r>
      <w:r w:rsidR="003C4305" w:rsidRPr="00B70121">
        <w:rPr>
          <w:rFonts w:ascii="Century Gothic" w:hAnsi="Century Gothic"/>
          <w:sz w:val="20"/>
          <w:szCs w:val="20"/>
        </w:rPr>
        <w:t xml:space="preserve"> meeting</w:t>
      </w:r>
    </w:p>
    <w:p w14:paraId="7CE912C8" w14:textId="58FE37EA" w:rsidR="00780EE5" w:rsidRPr="00B70121" w:rsidRDefault="00225906" w:rsidP="00B70121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0"/>
          <w:szCs w:val="20"/>
        </w:rPr>
        <w:t>10</w:t>
      </w:r>
      <w:r w:rsidRPr="00225906">
        <w:rPr>
          <w:rFonts w:ascii="Century Gothic" w:hAnsi="Century Gothic"/>
          <w:sz w:val="20"/>
          <w:szCs w:val="20"/>
          <w:vertAlign w:val="superscript"/>
        </w:rPr>
        <w:t>th</w:t>
      </w:r>
      <w:r>
        <w:rPr>
          <w:rFonts w:ascii="Century Gothic" w:hAnsi="Century Gothic"/>
          <w:sz w:val="20"/>
          <w:szCs w:val="20"/>
        </w:rPr>
        <w:t xml:space="preserve"> </w:t>
      </w:r>
      <w:r w:rsidR="00780EE5" w:rsidRPr="00B70121">
        <w:rPr>
          <w:rFonts w:ascii="Century Gothic" w:hAnsi="Century Gothic"/>
          <w:sz w:val="20"/>
          <w:szCs w:val="20"/>
        </w:rPr>
        <w:t xml:space="preserve">of October at the </w:t>
      </w:r>
      <w:r>
        <w:rPr>
          <w:rFonts w:ascii="Century Gothic" w:hAnsi="Century Gothic"/>
          <w:sz w:val="20"/>
          <w:szCs w:val="20"/>
        </w:rPr>
        <w:t>Fairways Hotel, Dundalk</w:t>
      </w:r>
    </w:p>
    <w:p w14:paraId="14828E07" w14:textId="77777777" w:rsidR="00780EE5" w:rsidRPr="00B70121" w:rsidRDefault="00780EE5" w:rsidP="00780EE5">
      <w:pPr>
        <w:jc w:val="center"/>
        <w:rPr>
          <w:rFonts w:ascii="Century Gothic" w:hAnsi="Century Gothic"/>
          <w:sz w:val="24"/>
          <w:szCs w:val="24"/>
          <w:u w:val="single"/>
        </w:rPr>
      </w:pPr>
      <w:r w:rsidRPr="00B70121">
        <w:rPr>
          <w:rFonts w:ascii="Century Gothic" w:hAnsi="Century Gothic"/>
          <w:sz w:val="24"/>
          <w:szCs w:val="24"/>
          <w:u w:val="single"/>
        </w:rPr>
        <w:t>Confirmed Faculty</w:t>
      </w:r>
    </w:p>
    <w:p w14:paraId="6F8F5052" w14:textId="77777777" w:rsidR="00780EE5" w:rsidRDefault="00F919F0" w:rsidP="00780EE5">
      <w:pPr>
        <w:jc w:val="center"/>
        <w:rPr>
          <w:rFonts w:ascii="Century Gothic" w:hAnsi="Century Gothic"/>
          <w:i/>
          <w:sz w:val="20"/>
        </w:rPr>
      </w:pPr>
      <w:r w:rsidRPr="000039F0">
        <w:rPr>
          <w:rFonts w:ascii="Century Gothic" w:hAnsi="Century Gothic"/>
          <w:b/>
        </w:rPr>
        <w:t>Professor Mike Cork</w:t>
      </w:r>
      <w:r w:rsidR="00780EE5" w:rsidRPr="000039F0">
        <w:rPr>
          <w:rFonts w:ascii="Century Gothic" w:hAnsi="Century Gothic"/>
        </w:rPr>
        <w:br/>
      </w:r>
      <w:r w:rsidR="007E3B25" w:rsidRPr="000039F0">
        <w:rPr>
          <w:rFonts w:ascii="Century Gothic" w:hAnsi="Century Gothic"/>
          <w:i/>
          <w:sz w:val="20"/>
        </w:rPr>
        <w:t>Head of Sheffield Dermatology Research in the Department of Infection, Immunity &amp; Cardiovascular Disease at the University of Sheffield Medical School; and Honorary Consultant Dermatologist to both Sheffield Children´s Hospital NHS Foundation Trust and to Sheffield Teaching Hospitals NHS Foundation Trust</w:t>
      </w:r>
    </w:p>
    <w:p w14:paraId="32EC8052" w14:textId="46DCDC13" w:rsidR="00225906" w:rsidRDefault="00225906" w:rsidP="00780EE5">
      <w:pPr>
        <w:jc w:val="center"/>
        <w:rPr>
          <w:b/>
          <w:bCs/>
          <w:color w:val="444444"/>
          <w:sz w:val="28"/>
          <w:szCs w:val="28"/>
        </w:rPr>
      </w:pPr>
      <w:r>
        <w:rPr>
          <w:rFonts w:ascii="Century Gothic" w:hAnsi="Century Gothic"/>
          <w:i/>
          <w:sz w:val="20"/>
        </w:rPr>
        <w:t xml:space="preserve"> </w:t>
      </w:r>
      <w:r w:rsidRPr="00225906">
        <w:rPr>
          <w:b/>
          <w:bCs/>
          <w:color w:val="444444"/>
          <w:sz w:val="28"/>
          <w:szCs w:val="28"/>
        </w:rPr>
        <w:t xml:space="preserve">Dr Hiva </w:t>
      </w:r>
      <w:proofErr w:type="spellStart"/>
      <w:r w:rsidRPr="00225906">
        <w:rPr>
          <w:b/>
          <w:bCs/>
          <w:color w:val="444444"/>
          <w:sz w:val="28"/>
          <w:szCs w:val="28"/>
        </w:rPr>
        <w:t>Fassihi</w:t>
      </w:r>
      <w:proofErr w:type="spellEnd"/>
      <w:r w:rsidRPr="00225906">
        <w:rPr>
          <w:b/>
          <w:bCs/>
          <w:color w:val="444444"/>
          <w:sz w:val="28"/>
          <w:szCs w:val="28"/>
        </w:rPr>
        <w:t>  </w:t>
      </w:r>
    </w:p>
    <w:p w14:paraId="09895F05" w14:textId="283B2F96" w:rsidR="00225906" w:rsidRDefault="00225906" w:rsidP="00225906">
      <w:pPr>
        <w:spacing w:after="240"/>
        <w:jc w:val="center"/>
        <w:textAlignment w:val="baseline"/>
        <w:rPr>
          <w:rFonts w:ascii="Century Gothic" w:hAnsi="Century Gothic"/>
          <w:color w:val="444444"/>
          <w:sz w:val="20"/>
          <w:szCs w:val="20"/>
        </w:rPr>
      </w:pPr>
      <w:r w:rsidRPr="00225906">
        <w:rPr>
          <w:rFonts w:ascii="Century Gothic" w:hAnsi="Century Gothic"/>
          <w:color w:val="444444"/>
          <w:sz w:val="20"/>
          <w:szCs w:val="20"/>
        </w:rPr>
        <w:t xml:space="preserve">Consultant Dermatologist and Head of </w:t>
      </w:r>
      <w:proofErr w:type="spellStart"/>
      <w:r w:rsidRPr="00225906">
        <w:rPr>
          <w:rFonts w:ascii="Century Gothic" w:hAnsi="Century Gothic"/>
          <w:color w:val="444444"/>
          <w:sz w:val="20"/>
          <w:szCs w:val="20"/>
        </w:rPr>
        <w:t>Photodermatology</w:t>
      </w:r>
      <w:proofErr w:type="spellEnd"/>
      <w:r w:rsidRPr="00225906">
        <w:rPr>
          <w:rFonts w:ascii="Century Gothic" w:hAnsi="Century Gothic"/>
          <w:color w:val="444444"/>
          <w:sz w:val="20"/>
          <w:szCs w:val="20"/>
        </w:rPr>
        <w:t xml:space="preserve"> Unit at St John’s Institute of Dermatology, Guy’s and St Thomas’ NHS Foundation Trust, London. Clinical Lead for the UK National Xeroderma Pigmentosum (XP) </w:t>
      </w:r>
      <w:r w:rsidR="00B96231" w:rsidRPr="00225906">
        <w:rPr>
          <w:rFonts w:ascii="Century Gothic" w:hAnsi="Century Gothic"/>
          <w:color w:val="444444"/>
          <w:sz w:val="20"/>
          <w:szCs w:val="20"/>
        </w:rPr>
        <w:t>Service. As</w:t>
      </w:r>
      <w:r w:rsidRPr="00225906">
        <w:rPr>
          <w:rFonts w:ascii="Century Gothic" w:hAnsi="Century Gothic"/>
          <w:color w:val="444444"/>
          <w:sz w:val="20"/>
          <w:szCs w:val="20"/>
        </w:rPr>
        <w:t xml:space="preserve"> an Honorary Reader at King's College London, she is involved in translational research in Xeroderma Pigmentosum and other disorders of abnormal DNA repair and has collaborated with international groups. </w:t>
      </w:r>
    </w:p>
    <w:p w14:paraId="2CDD0727" w14:textId="23E5B777" w:rsidR="00F919F0" w:rsidRPr="00CA45C2" w:rsidRDefault="00FA6641" w:rsidP="00CA45C2">
      <w:pPr>
        <w:spacing w:after="240"/>
        <w:jc w:val="center"/>
        <w:textAlignment w:val="baseline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</w:rPr>
        <w:t>Chair -</w:t>
      </w:r>
      <w:r w:rsidR="00B81551" w:rsidRPr="00B70121">
        <w:rPr>
          <w:rFonts w:ascii="Century Gothic" w:hAnsi="Century Gothic"/>
          <w:b/>
          <w:sz w:val="20"/>
          <w:szCs w:val="20"/>
        </w:rPr>
        <w:t xml:space="preserve">Dr </w:t>
      </w:r>
      <w:r w:rsidR="00225906">
        <w:rPr>
          <w:rFonts w:ascii="Century Gothic" w:hAnsi="Century Gothic"/>
          <w:b/>
          <w:sz w:val="20"/>
          <w:szCs w:val="20"/>
        </w:rPr>
        <w:t>Suzanne Clements</w:t>
      </w:r>
      <w:r w:rsidR="007B648A">
        <w:rPr>
          <w:rFonts w:ascii="Century Gothic" w:hAnsi="Century Gothic"/>
          <w:b/>
          <w:sz w:val="20"/>
          <w:szCs w:val="20"/>
        </w:rPr>
        <w:t xml:space="preserve"> </w:t>
      </w:r>
      <w:r w:rsidR="00BF38C9">
        <w:rPr>
          <w:rFonts w:ascii="Century Gothic" w:hAnsi="Century Gothic"/>
          <w:b/>
          <w:sz w:val="20"/>
          <w:szCs w:val="20"/>
        </w:rPr>
        <w:t>---</w:t>
      </w:r>
      <w:r w:rsidR="007B648A">
        <w:rPr>
          <w:rFonts w:ascii="Century Gothic" w:hAnsi="Century Gothic"/>
          <w:b/>
          <w:sz w:val="20"/>
          <w:szCs w:val="20"/>
        </w:rPr>
        <w:t xml:space="preserve"> </w:t>
      </w:r>
      <w:r w:rsidR="0097541F" w:rsidRPr="00B70121">
        <w:rPr>
          <w:rFonts w:ascii="Century Gothic" w:hAnsi="Century Gothic"/>
          <w:sz w:val="20"/>
          <w:szCs w:val="20"/>
        </w:rPr>
        <w:t>Consultant Dermatologist,</w:t>
      </w:r>
      <w:r w:rsidR="00BF38C9">
        <w:rPr>
          <w:rFonts w:ascii="Century Gothic" w:hAnsi="Century Gothic"/>
          <w:sz w:val="20"/>
          <w:szCs w:val="20"/>
        </w:rPr>
        <w:t xml:space="preserve"> </w:t>
      </w:r>
      <w:r w:rsidR="00B81551" w:rsidRPr="00B70121">
        <w:rPr>
          <w:rFonts w:ascii="Century Gothic" w:hAnsi="Century Gothic"/>
          <w:sz w:val="20"/>
          <w:szCs w:val="20"/>
        </w:rPr>
        <w:t>Belfast</w:t>
      </w:r>
      <w:r w:rsidR="0097541F" w:rsidRPr="00B70121">
        <w:rPr>
          <w:rFonts w:ascii="Century Gothic" w:hAnsi="Century Gothic"/>
          <w:sz w:val="20"/>
          <w:szCs w:val="20"/>
        </w:rPr>
        <w:t xml:space="preserve"> City Hospital</w:t>
      </w:r>
    </w:p>
    <w:p w14:paraId="45165D3E" w14:textId="3D9F6721" w:rsidR="00F919F0" w:rsidRPr="009612C6" w:rsidRDefault="00780EE5" w:rsidP="009612C6">
      <w:pPr>
        <w:jc w:val="center"/>
        <w:rPr>
          <w:rFonts w:ascii="Century Gothic" w:hAnsi="Century Gothic"/>
          <w:b/>
        </w:rPr>
      </w:pPr>
      <w:r w:rsidRPr="000039F0">
        <w:rPr>
          <w:rFonts w:ascii="Century Gothic" w:hAnsi="Century Gothic"/>
          <w:b/>
        </w:rPr>
        <w:t>Programme</w:t>
      </w:r>
    </w:p>
    <w:p w14:paraId="6CF82713" w14:textId="7801A03E" w:rsidR="00B96231" w:rsidRDefault="00B96231" w:rsidP="00780EE5">
      <w:pPr>
        <w:spacing w:after="0" w:line="240" w:lineRule="auto"/>
        <w:ind w:left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9.30am </w:t>
      </w:r>
      <w:r w:rsidRPr="00B96231">
        <w:rPr>
          <w:rFonts w:ascii="Century Gothic" w:hAnsi="Century Gothic"/>
          <w:bCs/>
          <w:sz w:val="24"/>
          <w:szCs w:val="24"/>
        </w:rPr>
        <w:t>Registration and Breakfast</w:t>
      </w:r>
      <w:r>
        <w:rPr>
          <w:rFonts w:ascii="Century Gothic" w:hAnsi="Century Gothic"/>
          <w:b/>
          <w:sz w:val="24"/>
          <w:szCs w:val="24"/>
        </w:rPr>
        <w:t xml:space="preserve"> </w:t>
      </w:r>
    </w:p>
    <w:p w14:paraId="255A00C3" w14:textId="77777777" w:rsidR="00B96231" w:rsidRDefault="00B96231" w:rsidP="00780EE5">
      <w:pPr>
        <w:spacing w:after="0" w:line="240" w:lineRule="auto"/>
        <w:ind w:left="360"/>
        <w:rPr>
          <w:rFonts w:ascii="Century Gothic" w:hAnsi="Century Gothic"/>
          <w:b/>
          <w:sz w:val="24"/>
          <w:szCs w:val="24"/>
        </w:rPr>
      </w:pPr>
    </w:p>
    <w:p w14:paraId="0603F2D6" w14:textId="182C0CEA" w:rsidR="003C4305" w:rsidRPr="007A6248" w:rsidRDefault="00F919F0" w:rsidP="00780EE5">
      <w:pPr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  <w:r w:rsidRPr="007A6248">
        <w:rPr>
          <w:rFonts w:ascii="Century Gothic" w:hAnsi="Century Gothic"/>
          <w:b/>
          <w:sz w:val="24"/>
          <w:szCs w:val="24"/>
        </w:rPr>
        <w:t>10.30</w:t>
      </w:r>
      <w:r w:rsidR="003C4305" w:rsidRPr="007A6248">
        <w:rPr>
          <w:rFonts w:ascii="Century Gothic" w:hAnsi="Century Gothic"/>
          <w:b/>
          <w:sz w:val="24"/>
          <w:szCs w:val="24"/>
        </w:rPr>
        <w:t xml:space="preserve">am </w:t>
      </w:r>
    </w:p>
    <w:p w14:paraId="6087B104" w14:textId="77777777" w:rsidR="003C4305" w:rsidRPr="007A6248" w:rsidRDefault="003C4305" w:rsidP="00780EE5">
      <w:pPr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  <w:r w:rsidRPr="007A6248">
        <w:rPr>
          <w:rFonts w:ascii="Century Gothic" w:hAnsi="Century Gothic"/>
          <w:sz w:val="24"/>
          <w:szCs w:val="24"/>
        </w:rPr>
        <w:t>Welcome &amp; Opening remarks</w:t>
      </w:r>
    </w:p>
    <w:p w14:paraId="509EC5E9" w14:textId="26EA43B0" w:rsidR="00B81551" w:rsidRPr="007A6248" w:rsidRDefault="00B81551" w:rsidP="00B81551">
      <w:pPr>
        <w:spacing w:after="0" w:line="240" w:lineRule="auto"/>
        <w:ind w:left="360"/>
        <w:rPr>
          <w:rFonts w:ascii="Century Gothic" w:hAnsi="Century Gothic"/>
          <w:i/>
          <w:sz w:val="24"/>
          <w:szCs w:val="24"/>
        </w:rPr>
      </w:pPr>
      <w:r w:rsidRPr="007A6248">
        <w:rPr>
          <w:rFonts w:ascii="Century Gothic" w:hAnsi="Century Gothic"/>
          <w:i/>
          <w:sz w:val="24"/>
          <w:szCs w:val="24"/>
        </w:rPr>
        <w:t xml:space="preserve">Dr </w:t>
      </w:r>
      <w:r w:rsidR="00AB1015" w:rsidRPr="007A6248">
        <w:rPr>
          <w:rFonts w:ascii="Century Gothic" w:hAnsi="Century Gothic"/>
          <w:i/>
          <w:sz w:val="24"/>
          <w:szCs w:val="24"/>
        </w:rPr>
        <w:t xml:space="preserve">Suzanne Clements </w:t>
      </w:r>
    </w:p>
    <w:p w14:paraId="761B6537" w14:textId="77777777" w:rsidR="003C4305" w:rsidRPr="007A6248" w:rsidRDefault="003C4305" w:rsidP="00B81551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1406EC90" w14:textId="77777777" w:rsidR="00780EE5" w:rsidRPr="007A6248" w:rsidRDefault="00B81551" w:rsidP="00780EE5">
      <w:pPr>
        <w:spacing w:after="0" w:line="240" w:lineRule="auto"/>
        <w:ind w:left="360"/>
        <w:rPr>
          <w:rFonts w:ascii="Century Gothic" w:hAnsi="Century Gothic"/>
          <w:b/>
          <w:sz w:val="24"/>
          <w:szCs w:val="24"/>
        </w:rPr>
      </w:pPr>
      <w:r w:rsidRPr="007A6248">
        <w:rPr>
          <w:rFonts w:ascii="Century Gothic" w:hAnsi="Century Gothic"/>
          <w:b/>
          <w:sz w:val="24"/>
          <w:szCs w:val="24"/>
        </w:rPr>
        <w:t>10:45</w:t>
      </w:r>
      <w:r w:rsidR="00780EE5" w:rsidRPr="007A6248">
        <w:rPr>
          <w:rFonts w:ascii="Century Gothic" w:hAnsi="Century Gothic"/>
          <w:b/>
          <w:sz w:val="24"/>
          <w:szCs w:val="24"/>
        </w:rPr>
        <w:t>am</w:t>
      </w:r>
    </w:p>
    <w:p w14:paraId="68AE1445" w14:textId="7070F43B" w:rsidR="00B81551" w:rsidRPr="007A6248" w:rsidRDefault="000203B3" w:rsidP="00780EE5">
      <w:pPr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  <w:r w:rsidRPr="007A6248">
        <w:rPr>
          <w:rFonts w:ascii="Century Gothic" w:hAnsi="Century Gothic"/>
          <w:sz w:val="24"/>
          <w:szCs w:val="24"/>
        </w:rPr>
        <w:t xml:space="preserve">Cases from the </w:t>
      </w:r>
      <w:r w:rsidR="00AB1015" w:rsidRPr="007A6248">
        <w:rPr>
          <w:rFonts w:ascii="Century Gothic" w:hAnsi="Century Gothic"/>
          <w:sz w:val="24"/>
          <w:szCs w:val="24"/>
        </w:rPr>
        <w:t>Photo Dermatology Clinic</w:t>
      </w:r>
    </w:p>
    <w:p w14:paraId="794C919A" w14:textId="56F6CFF9" w:rsidR="007E3B25" w:rsidRPr="007A6248" w:rsidRDefault="00AB1015" w:rsidP="007E3B25">
      <w:pPr>
        <w:spacing w:after="0" w:line="240" w:lineRule="auto"/>
        <w:ind w:left="360"/>
        <w:rPr>
          <w:rFonts w:ascii="Century Gothic" w:hAnsi="Century Gothic"/>
          <w:i/>
          <w:sz w:val="24"/>
          <w:szCs w:val="24"/>
        </w:rPr>
      </w:pPr>
      <w:r w:rsidRPr="007A6248">
        <w:rPr>
          <w:rFonts w:ascii="Century Gothic" w:hAnsi="Century Gothic"/>
          <w:i/>
          <w:sz w:val="24"/>
          <w:szCs w:val="24"/>
        </w:rPr>
        <w:t xml:space="preserve">Dr Hiva </w:t>
      </w:r>
      <w:proofErr w:type="spellStart"/>
      <w:r w:rsidRPr="007A6248">
        <w:rPr>
          <w:rFonts w:ascii="Century Gothic" w:hAnsi="Century Gothic"/>
          <w:i/>
          <w:sz w:val="24"/>
          <w:szCs w:val="24"/>
        </w:rPr>
        <w:t>Fassihi</w:t>
      </w:r>
      <w:proofErr w:type="spellEnd"/>
    </w:p>
    <w:p w14:paraId="097AA86D" w14:textId="77777777" w:rsidR="007E3B25" w:rsidRPr="007A6248" w:rsidRDefault="007E3B25" w:rsidP="007E3B25">
      <w:pPr>
        <w:spacing w:after="0" w:line="240" w:lineRule="auto"/>
        <w:ind w:left="360"/>
        <w:rPr>
          <w:rFonts w:ascii="Century Gothic" w:hAnsi="Century Gothic"/>
          <w:i/>
          <w:sz w:val="24"/>
          <w:szCs w:val="24"/>
        </w:rPr>
      </w:pPr>
    </w:p>
    <w:p w14:paraId="419C0B3B" w14:textId="3EA2B375" w:rsidR="007E3B25" w:rsidRPr="007A6248" w:rsidRDefault="007E3B25" w:rsidP="007E3B25">
      <w:pPr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  <w:r w:rsidRPr="007A6248">
        <w:rPr>
          <w:rFonts w:ascii="Century Gothic" w:hAnsi="Century Gothic"/>
          <w:b/>
          <w:sz w:val="24"/>
          <w:szCs w:val="24"/>
        </w:rPr>
        <w:t>1</w:t>
      </w:r>
      <w:r w:rsidR="007A2C8E" w:rsidRPr="007A6248">
        <w:rPr>
          <w:rFonts w:ascii="Century Gothic" w:hAnsi="Century Gothic"/>
          <w:b/>
          <w:sz w:val="24"/>
          <w:szCs w:val="24"/>
        </w:rPr>
        <w:t>1.30am</w:t>
      </w:r>
      <w:r w:rsidRPr="007A6248">
        <w:rPr>
          <w:rFonts w:ascii="Century Gothic" w:hAnsi="Century Gothic"/>
          <w:b/>
          <w:sz w:val="24"/>
          <w:szCs w:val="24"/>
        </w:rPr>
        <w:t xml:space="preserve"> </w:t>
      </w:r>
    </w:p>
    <w:p w14:paraId="14B1B853" w14:textId="68CD199E" w:rsidR="00C421BA" w:rsidRPr="007A6248" w:rsidRDefault="00C23A78" w:rsidP="00657E29">
      <w:pPr>
        <w:ind w:left="360" w:firstLine="40"/>
        <w:rPr>
          <w:rFonts w:ascii="LOREAL Essentielle" w:eastAsia="Times New Roman" w:hAnsi="LOREAL Essentielle"/>
          <w:color w:val="000000"/>
          <w:sz w:val="24"/>
          <w:szCs w:val="24"/>
        </w:rPr>
      </w:pPr>
      <w:r w:rsidRPr="00657E29">
        <w:rPr>
          <w:rFonts w:ascii="LOREAL Essentielle" w:eastAsia="Times New Roman" w:hAnsi="LOREAL Essentielle"/>
          <w:color w:val="000000"/>
          <w:sz w:val="24"/>
          <w:szCs w:val="24"/>
        </w:rPr>
        <w:t xml:space="preserve">A Deeper Look at Restoring the Skin Barrer: Enhancing the Barrier’s Structure </w:t>
      </w:r>
      <w:r w:rsidR="00657E29">
        <w:rPr>
          <w:rFonts w:ascii="LOREAL Essentielle" w:eastAsia="Times New Roman" w:hAnsi="LOREAL Essentielle"/>
          <w:color w:val="000000"/>
          <w:sz w:val="24"/>
          <w:szCs w:val="24"/>
        </w:rPr>
        <w:t xml:space="preserve">    </w:t>
      </w:r>
      <w:r w:rsidRPr="00657E29">
        <w:rPr>
          <w:rFonts w:ascii="LOREAL Essentielle" w:eastAsia="Times New Roman" w:hAnsi="LOREAL Essentielle"/>
          <w:color w:val="000000"/>
          <w:sz w:val="24"/>
          <w:szCs w:val="24"/>
        </w:rPr>
        <w:t>and Function for Patients with Dry, Eczema-Prone Skin</w:t>
      </w:r>
      <w:r w:rsidR="00AD06CE" w:rsidRPr="00657E29">
        <w:rPr>
          <w:rFonts w:ascii="Century Gothic" w:hAnsi="Century Gothic"/>
          <w:i/>
          <w:sz w:val="24"/>
          <w:szCs w:val="24"/>
        </w:rPr>
        <w:t xml:space="preserve">      </w:t>
      </w:r>
      <w:r w:rsidR="00657E29" w:rsidRPr="00657E29">
        <w:rPr>
          <w:rFonts w:ascii="Century Gothic" w:hAnsi="Century Gothic"/>
          <w:i/>
          <w:sz w:val="24"/>
          <w:szCs w:val="24"/>
        </w:rPr>
        <w:t xml:space="preserve">  </w:t>
      </w:r>
      <w:r w:rsidR="00657E29">
        <w:rPr>
          <w:rFonts w:ascii="Century Gothic" w:hAnsi="Century Gothic"/>
          <w:i/>
          <w:sz w:val="24"/>
          <w:szCs w:val="24"/>
        </w:rPr>
        <w:t xml:space="preserve">                 </w:t>
      </w:r>
      <w:r w:rsidR="00AD06CE" w:rsidRPr="007A6248">
        <w:rPr>
          <w:rFonts w:ascii="Century Gothic" w:hAnsi="Century Gothic"/>
          <w:i/>
          <w:sz w:val="24"/>
          <w:szCs w:val="24"/>
        </w:rPr>
        <w:t>Professor Mike Cork</w:t>
      </w:r>
    </w:p>
    <w:sectPr w:rsidR="00C421BA" w:rsidRPr="007A6248" w:rsidSect="009754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C42802" w14:textId="77777777" w:rsidR="00C45932" w:rsidRDefault="00C45932" w:rsidP="00463A0D">
      <w:pPr>
        <w:spacing w:after="0" w:line="240" w:lineRule="auto"/>
      </w:pPr>
      <w:r>
        <w:separator/>
      </w:r>
    </w:p>
  </w:endnote>
  <w:endnote w:type="continuationSeparator" w:id="0">
    <w:p w14:paraId="3D999A13" w14:textId="77777777" w:rsidR="00C45932" w:rsidRDefault="00C45932" w:rsidP="00463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OREAL Essentielle">
    <w:altName w:val="Calibri"/>
    <w:charset w:val="00"/>
    <w:family w:val="auto"/>
    <w:pitch w:val="variable"/>
    <w:sig w:usb0="A000002F" w:usb1="0000404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1A9DC" w14:textId="7055667D" w:rsidR="00225906" w:rsidRDefault="002259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749BB74" wp14:editId="5533356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2" name="Text Box 2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BD7120" w14:textId="2FA9C98B" w:rsidR="00225906" w:rsidRPr="00225906" w:rsidRDefault="00225906" w:rsidP="0022590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225906"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49BB7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1 - Internal use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65BD7120" w14:textId="2FA9C98B" w:rsidR="00225906" w:rsidRPr="00225906" w:rsidRDefault="00225906" w:rsidP="0022590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</w:pPr>
                    <w:r w:rsidRPr="00225906"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C9D19" w14:textId="79D7279E" w:rsidR="0097541F" w:rsidRPr="00463A0D" w:rsidRDefault="0097541F" w:rsidP="0091798F">
    <w:pPr>
      <w:pStyle w:val="Footer"/>
      <w:jc w:val="center"/>
      <w:rPr>
        <w:color w:val="808080" w:themeColor="background1" w:themeShade="80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C9A1D" w14:textId="66DCC7BA" w:rsidR="00225906" w:rsidRDefault="002259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EE72621" wp14:editId="7E57B9F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" name="Text Box 1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D254E5" w14:textId="2E0FBB9F" w:rsidR="00225906" w:rsidRPr="00225906" w:rsidRDefault="00225906" w:rsidP="00225906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225906">
                            <w:rPr>
                              <w:rFonts w:ascii="Arial" w:eastAsia="Arial" w:hAnsi="Arial" w:cs="Arial"/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E7262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1 - 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6D254E5" w14:textId="2E0FBB9F" w:rsidR="00225906" w:rsidRPr="00225906" w:rsidRDefault="00225906" w:rsidP="00225906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</w:pPr>
                    <w:r w:rsidRPr="00225906">
                      <w:rPr>
                        <w:rFonts w:ascii="Arial" w:eastAsia="Arial" w:hAnsi="Arial" w:cs="Arial"/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934F70" w14:textId="77777777" w:rsidR="00C45932" w:rsidRDefault="00C45932" w:rsidP="00463A0D">
      <w:pPr>
        <w:spacing w:after="0" w:line="240" w:lineRule="auto"/>
      </w:pPr>
      <w:r>
        <w:separator/>
      </w:r>
    </w:p>
  </w:footnote>
  <w:footnote w:type="continuationSeparator" w:id="0">
    <w:p w14:paraId="2F52B9C2" w14:textId="77777777" w:rsidR="00C45932" w:rsidRDefault="00C45932" w:rsidP="00463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B4529" w14:textId="77777777" w:rsidR="001650B5" w:rsidRDefault="001650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432E7" w14:textId="77777777" w:rsidR="0097541F" w:rsidRDefault="0097541F" w:rsidP="0097541F">
    <w:pPr>
      <w:pStyle w:val="Header"/>
      <w:jc w:val="center"/>
    </w:pPr>
    <w:r>
      <w:rPr>
        <w:noProof/>
        <w:lang w:val="en-US"/>
      </w:rPr>
      <w:drawing>
        <wp:inline distT="0" distB="0" distL="0" distR="0" wp14:anchorId="6E3A80B7" wp14:editId="5568D993">
          <wp:extent cx="1716061" cy="720000"/>
          <wp:effectExtent l="0" t="0" r="0" b="444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RPDermatologiqueSolaire BLU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06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7E3B25">
      <w:rPr>
        <w:noProof/>
        <w:lang w:val="en-US"/>
      </w:rPr>
      <w:drawing>
        <wp:inline distT="0" distB="0" distL="0" distR="0" wp14:anchorId="326FC83A" wp14:editId="05611B29">
          <wp:extent cx="2127250" cy="797719"/>
          <wp:effectExtent l="0" t="0" r="6350" b="2540"/>
          <wp:docPr id="11" name="Picture 11" descr="C:\Users\laura.murphy\AppData\Local\Temp\Temp1_CeraVe_Global_Logo.zip\CeraVe_Globa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a.murphy\AppData\Local\Temp\Temp1_CeraVe_Global_Logo.zip\CeraVe_Global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7310" cy="805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51B038" w14:textId="77777777" w:rsidR="0097541F" w:rsidRDefault="009754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178FD7" w14:textId="77777777" w:rsidR="001650B5" w:rsidRDefault="001650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4D0E4D"/>
    <w:multiLevelType w:val="multilevel"/>
    <w:tmpl w:val="A3DA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131422"/>
    <w:multiLevelType w:val="hybridMultilevel"/>
    <w:tmpl w:val="1B329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44326"/>
    <w:multiLevelType w:val="multilevel"/>
    <w:tmpl w:val="944A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A92A29"/>
    <w:multiLevelType w:val="hybridMultilevel"/>
    <w:tmpl w:val="3DCE7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19940">
    <w:abstractNumId w:val="1"/>
  </w:num>
  <w:num w:numId="2" w16cid:durableId="1379623811">
    <w:abstractNumId w:val="3"/>
  </w:num>
  <w:num w:numId="3" w16cid:durableId="602106314">
    <w:abstractNumId w:val="2"/>
  </w:num>
  <w:num w:numId="4" w16cid:durableId="354815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A0D"/>
    <w:rsid w:val="000039F0"/>
    <w:rsid w:val="000203B3"/>
    <w:rsid w:val="00162887"/>
    <w:rsid w:val="001650B5"/>
    <w:rsid w:val="0022041E"/>
    <w:rsid w:val="00225906"/>
    <w:rsid w:val="002570EC"/>
    <w:rsid w:val="003112B1"/>
    <w:rsid w:val="003C4305"/>
    <w:rsid w:val="00454C87"/>
    <w:rsid w:val="00463A0D"/>
    <w:rsid w:val="00503C57"/>
    <w:rsid w:val="00531B00"/>
    <w:rsid w:val="005F39B3"/>
    <w:rsid w:val="00657E29"/>
    <w:rsid w:val="007064C7"/>
    <w:rsid w:val="00780944"/>
    <w:rsid w:val="00780EE5"/>
    <w:rsid w:val="007A2C8E"/>
    <w:rsid w:val="007A6248"/>
    <w:rsid w:val="007B648A"/>
    <w:rsid w:val="007E3B25"/>
    <w:rsid w:val="00897356"/>
    <w:rsid w:val="0091798F"/>
    <w:rsid w:val="009612C6"/>
    <w:rsid w:val="0097541F"/>
    <w:rsid w:val="00984F1B"/>
    <w:rsid w:val="00A72366"/>
    <w:rsid w:val="00AB1015"/>
    <w:rsid w:val="00AD06CE"/>
    <w:rsid w:val="00AF42BB"/>
    <w:rsid w:val="00B0264B"/>
    <w:rsid w:val="00B70121"/>
    <w:rsid w:val="00B75358"/>
    <w:rsid w:val="00B81551"/>
    <w:rsid w:val="00B96231"/>
    <w:rsid w:val="00BF38C9"/>
    <w:rsid w:val="00C23141"/>
    <w:rsid w:val="00C23A78"/>
    <w:rsid w:val="00C257FF"/>
    <w:rsid w:val="00C421BA"/>
    <w:rsid w:val="00C45932"/>
    <w:rsid w:val="00C514E4"/>
    <w:rsid w:val="00CA45C2"/>
    <w:rsid w:val="00D07281"/>
    <w:rsid w:val="00D3199F"/>
    <w:rsid w:val="00D82124"/>
    <w:rsid w:val="00E328CC"/>
    <w:rsid w:val="00F919F0"/>
    <w:rsid w:val="00FA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616B79"/>
  <w15:docId w15:val="{2F4F46E4-D69B-4CBE-9B08-DA4911277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98F"/>
  </w:style>
  <w:style w:type="paragraph" w:styleId="Heading1">
    <w:name w:val="heading 1"/>
    <w:basedOn w:val="Normal"/>
    <w:link w:val="Heading1Char"/>
    <w:uiPriority w:val="9"/>
    <w:qFormat/>
    <w:rsid w:val="00503C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3C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A0D"/>
  </w:style>
  <w:style w:type="paragraph" w:styleId="Footer">
    <w:name w:val="footer"/>
    <w:basedOn w:val="Normal"/>
    <w:link w:val="FooterChar"/>
    <w:uiPriority w:val="99"/>
    <w:unhideWhenUsed/>
    <w:rsid w:val="00463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A0D"/>
  </w:style>
  <w:style w:type="paragraph" w:styleId="BalloonText">
    <w:name w:val="Balloon Text"/>
    <w:basedOn w:val="Normal"/>
    <w:link w:val="BalloonTextChar"/>
    <w:uiPriority w:val="99"/>
    <w:semiHidden/>
    <w:unhideWhenUsed/>
    <w:rsid w:val="00463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A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79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798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03C5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btn-panel">
    <w:name w:val="btn-panel"/>
    <w:basedOn w:val="Normal"/>
    <w:rsid w:val="00503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03C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C42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8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175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03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8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0433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2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4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9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L'OREAL (UK) LTD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OTALORA Carlos</dc:creator>
  <cp:lastModifiedBy>Jacqui Carroll IAD</cp:lastModifiedBy>
  <cp:revision>3</cp:revision>
  <dcterms:created xsi:type="dcterms:W3CDTF">2024-09-05T15:52:00Z</dcterms:created>
  <dcterms:modified xsi:type="dcterms:W3CDTF">2024-09-05T15:54:00Z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#008000,9,arial</vt:lpwstr>
  </property>
  <property fmtid="{D5CDD505-2E9C-101B-9397-08002B2CF9AE}" pid="4" name="ClassificationContentMarkingFooterText">
    <vt:lpwstr>C1 - Internal use</vt:lpwstr>
  </property>
  <property fmtid="{D5CDD505-2E9C-101B-9397-08002B2CF9AE}" pid="5" name="MSIP_Label_f43b7177-c66c-4b22-a350-7ee86f9a1e74_Enabled">
    <vt:lpwstr>true</vt:lpwstr>
  </property>
  <property fmtid="{D5CDD505-2E9C-101B-9397-08002B2CF9AE}" pid="6" name="MSIP_Label_f43b7177-c66c-4b22-a350-7ee86f9a1e74_SetDate">
    <vt:lpwstr>2024-08-09T08:59:50Z</vt:lpwstr>
  </property>
  <property fmtid="{D5CDD505-2E9C-101B-9397-08002B2CF9AE}" pid="7" name="MSIP_Label_f43b7177-c66c-4b22-a350-7ee86f9a1e74_Method">
    <vt:lpwstr>Standard</vt:lpwstr>
  </property>
  <property fmtid="{D5CDD505-2E9C-101B-9397-08002B2CF9AE}" pid="8" name="MSIP_Label_f43b7177-c66c-4b22-a350-7ee86f9a1e74_Name">
    <vt:lpwstr>C1_Internal use</vt:lpwstr>
  </property>
  <property fmtid="{D5CDD505-2E9C-101B-9397-08002B2CF9AE}" pid="9" name="MSIP_Label_f43b7177-c66c-4b22-a350-7ee86f9a1e74_SiteId">
    <vt:lpwstr>e4e1abd9-eac7-4a71-ab52-da5c998aa7ba</vt:lpwstr>
  </property>
  <property fmtid="{D5CDD505-2E9C-101B-9397-08002B2CF9AE}" pid="10" name="MSIP_Label_f43b7177-c66c-4b22-a350-7ee86f9a1e74_ActionId">
    <vt:lpwstr>00576b8b-ee11-4ecd-acb8-541e8bab57fc</vt:lpwstr>
  </property>
  <property fmtid="{D5CDD505-2E9C-101B-9397-08002B2CF9AE}" pid="11" name="MSIP_Label_f43b7177-c66c-4b22-a350-7ee86f9a1e74_ContentBits">
    <vt:lpwstr>2</vt:lpwstr>
  </property>
</Properties>
</file>